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A1176" w14:textId="77777777" w:rsidR="00AD06CD" w:rsidRPr="00F00E24" w:rsidRDefault="00F00E24" w:rsidP="00F00E2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00E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Результати моніторингу </w:t>
      </w:r>
      <w:r w:rsidR="00102042" w:rsidRPr="00F00E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якості освіти за напрямом</w:t>
      </w:r>
    </w:p>
    <w:p w14:paraId="40ECB688" w14:textId="77777777" w:rsidR="00AD06CD" w:rsidRPr="00F00E24" w:rsidRDefault="00102042" w:rsidP="00F00E2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00E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«Система оцінювання здобувачів освіти»</w:t>
      </w:r>
    </w:p>
    <w:p w14:paraId="54235C77" w14:textId="77777777" w:rsidR="00AD06CD" w:rsidRPr="00F00E24" w:rsidRDefault="00102042" w:rsidP="00F00E2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00E2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 2023/2024 </w:t>
      </w:r>
      <w:proofErr w:type="spellStart"/>
      <w:r w:rsidRPr="00F00E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н.р</w:t>
      </w:r>
      <w:proofErr w:type="spellEnd"/>
      <w:r w:rsidRPr="00F00E2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14:paraId="6B9F31FF" w14:textId="77777777" w:rsidR="00AD06CD" w:rsidRPr="00F00E24" w:rsidRDefault="00AD06CD">
      <w:pPr>
        <w:spacing w:before="8"/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33"/>
        <w:gridCol w:w="6912"/>
      </w:tblGrid>
      <w:tr w:rsidR="00AD06CD" w14:paraId="567CB0FF" w14:textId="77777777">
        <w:tc>
          <w:tcPr>
            <w:tcW w:w="2433" w:type="dxa"/>
          </w:tcPr>
          <w:p w14:paraId="554DEBA3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Критерії оцінювання </w:t>
            </w:r>
          </w:p>
        </w:tc>
        <w:tc>
          <w:tcPr>
            <w:tcW w:w="7138" w:type="dxa"/>
          </w:tcPr>
          <w:p w14:paraId="2955AA8D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>Результати</w:t>
            </w:r>
          </w:p>
        </w:tc>
      </w:tr>
      <w:tr w:rsidR="00AD06CD" w:rsidRPr="00F00E24" w14:paraId="303792C1" w14:textId="77777777">
        <w:tc>
          <w:tcPr>
            <w:tcW w:w="2433" w:type="dxa"/>
          </w:tcPr>
          <w:p w14:paraId="089F154F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Критерій 2.1.1. Учні отримують від педагогічних працівників інформацію про критерії, правила та процедури оцінювання результатів навчання</w:t>
            </w:r>
          </w:p>
        </w:tc>
        <w:tc>
          <w:tcPr>
            <w:tcW w:w="7138" w:type="dxa"/>
          </w:tcPr>
          <w:p w14:paraId="5A01360A" w14:textId="77777777" w:rsidR="00AD06CD" w:rsidRDefault="00102042">
            <w:pPr>
              <w:widowControl w:val="0"/>
              <w:spacing w:after="0" w:line="240" w:lineRule="auto"/>
              <w:ind w:left="145" w:right="154" w:firstLine="32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Здобувачі освіти закладу протягом року отримували від педагогічних працівників інформацію про критерії, правила та процедури оцінювання навчальних досягнень. На веб-сайті закладу відповідно до плану роботи оприлюднено критерії оцінювання навчальних досягнень учнів, затверджені Міністерством освіти і науки України та розміщено Положення про внутрішню систему забезпечення якості освіти, У закладі на засіданнях методичних об’єднань учителів-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предметників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опрацьовано вимоги до оцінювання навчальних досягнень учнів, з урахуванням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підходу в умовах дистанційного навчання.</w:t>
            </w:r>
          </w:p>
          <w:p w14:paraId="7B82FC44" w14:textId="77777777" w:rsidR="00AD06CD" w:rsidRDefault="00102042">
            <w:pPr>
              <w:tabs>
                <w:tab w:val="left" w:pos="709"/>
              </w:tabs>
              <w:spacing w:after="0" w:line="240" w:lineRule="auto"/>
              <w:ind w:left="145" w:right="154" w:firstLine="428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За результатами опитування  встановлено що 98% учнів проінформовані про критерії, правила та процедури оцінювання результатів навчання. Більшість учнів 90% вказали, що вчителі завжди пояснюють за що можуть отримати ту чи іншу оцінку й після оцінювання завжди її обґрунтовують. Протягом навчального року проведено методичні наради педагогічних працівників про критерії, правила та процедури оцінювання навчальних досягнень здобувачів освіти. Результати опитування продемонстрували, що 100% педагогів  використовують критерії МОН України,  формувальне оцінювання та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самооцінювання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взаємооцінювання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en-US"/>
              </w:rPr>
              <w:t xml:space="preserve">(додаток 1). </w:t>
            </w:r>
          </w:p>
          <w:p w14:paraId="6B14A65A" w14:textId="77777777" w:rsidR="00AD06CD" w:rsidRDefault="00102042">
            <w:pPr>
              <w:tabs>
                <w:tab w:val="left" w:pos="709"/>
              </w:tabs>
              <w:spacing w:after="0" w:line="240" w:lineRule="auto"/>
              <w:ind w:left="145" w:right="1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Вчителі –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інформують здобувачів освіти як на початку навчального року так і перед вивченням кожної теми.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ab/>
              <w:t>Вчителі надають учням усну та психологічну підтримку, використовують сучасні форми прийоми та методи роботи.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ab/>
              <w:t xml:space="preserve">89% вчителів спостерігають особистий поступ учнів, формують  зацікавленість учнями предметом, бажання отримати вищі бали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en-US"/>
              </w:rPr>
              <w:t>(додаток 1)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. </w:t>
            </w:r>
          </w:p>
          <w:p w14:paraId="123EA908" w14:textId="77777777" w:rsidR="00AD06CD" w:rsidRDefault="00102042">
            <w:pPr>
              <w:tabs>
                <w:tab w:val="left" w:pos="709"/>
              </w:tabs>
              <w:spacing w:after="0" w:line="240" w:lineRule="auto"/>
              <w:ind w:left="145" w:right="1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ab/>
              <w:t xml:space="preserve">100 % педагогів використовують цифрові сервіси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Google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при дистанційному навчанні, методичні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lastRenderedPageBreak/>
              <w:t xml:space="preserve">аспекти викладання предметів, враховують психологічні особливості роботи зі здобувачами освіти різних вікових категорій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en-US"/>
              </w:rPr>
              <w:t xml:space="preserve">(додаток 1). </w:t>
            </w:r>
          </w:p>
          <w:p w14:paraId="08E765C3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Слід зазначити, що тільки 66,7% педагогів, що взяли участь у опитуванні, вказали, що учні вважають систему оцінювання справедливою. Також 33,3% педагогів зауважили, що ознайомлення учнів з критеріями оцінювання та вимогами до виконання видів навчальної діяльності не завжди впливає на формування відповідального ставлення учнів до результатів навчання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en-US"/>
              </w:rPr>
              <w:t>(додаток 1)</w:t>
            </w:r>
          </w:p>
        </w:tc>
      </w:tr>
      <w:tr w:rsidR="00AD06CD" w14:paraId="7D892ADC" w14:textId="77777777">
        <w:tc>
          <w:tcPr>
            <w:tcW w:w="2433" w:type="dxa"/>
          </w:tcPr>
          <w:p w14:paraId="5F05B055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2.1.2. Система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оцінювання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закладі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сприяє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реалізації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компетентнісного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підходу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138" w:type="dxa"/>
            <w:vMerge w:val="restart"/>
          </w:tcPr>
          <w:p w14:paraId="784A8BE3" w14:textId="77777777" w:rsidR="00AD06CD" w:rsidRDefault="00102042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В основу побудови змісту і організації процесу навчання різним дисциплінам в закладі покладено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компетентнісний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підхід, відповідно до якого кінцевим результатом є сформовані ключові, міжпредметні та предметні компетентності. </w:t>
            </w:r>
          </w:p>
          <w:p w14:paraId="5EE56997" w14:textId="77777777" w:rsidR="00AD06CD" w:rsidRDefault="00102042">
            <w:pPr>
              <w:widowControl w:val="0"/>
              <w:spacing w:after="0" w:line="240" w:lineRule="auto"/>
              <w:ind w:left="170" w:right="170" w:firstLine="2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На сучасному етапі важливою проблемою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підходу до навчання є використання освітніх та педагогічних технологій.</w:t>
            </w:r>
          </w:p>
          <w:p w14:paraId="2210B5E0" w14:textId="77777777" w:rsidR="00AD06CD" w:rsidRDefault="00102042">
            <w:pPr>
              <w:widowControl w:val="0"/>
              <w:spacing w:after="0" w:line="240" w:lineRule="auto"/>
              <w:ind w:left="170" w:right="170" w:firstLine="2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уроках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мовно-літературної галузі учителі  Копійка О.Г., Петрова А.М., Шаповалова О.М., Полякова В.М.,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Конопльова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О.І., Синько Г.М., Чумак К.В. формують комунікативні, соціальні предметні компетенції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уроках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природничої галузі вчителі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Боднарчук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Н.В.,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Дєно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Л.Г., Чех С.О. та вчителі початкових класів  формують природничі компетентності учнів, які базуються  на прийомах дослідницької роботи, використовують віртуальні лабораторії. </w:t>
            </w:r>
          </w:p>
          <w:p w14:paraId="761E1B0D" w14:textId="77777777" w:rsidR="00AD06CD" w:rsidRDefault="00102042">
            <w:pPr>
              <w:widowControl w:val="0"/>
              <w:spacing w:after="0" w:line="240" w:lineRule="auto"/>
              <w:ind w:left="170" w:right="170" w:firstLine="2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Учитель історії Калугіна О.Ю. у своїй роботі велику увагу приділяє формуванню таких предметно-історичних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, як хронологічні, картографічні, дослідницькі, використовує прийоми формування критичного мислення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медіаграмотності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.</w:t>
            </w:r>
          </w:p>
          <w:p w14:paraId="7C00C944" w14:textId="77777777" w:rsidR="00AD06CD" w:rsidRDefault="00102042">
            <w:pPr>
              <w:widowControl w:val="0"/>
              <w:spacing w:after="0" w:line="240" w:lineRule="auto"/>
              <w:ind w:left="170" w:right="170" w:firstLine="2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Вчителі математики 5-9 класів Новожилова Л.М.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Ушахіна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Г.Ю. та вчителі початкових класів Корчинська М.М.,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Дівульська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І.О.,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Оленчук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О.А., Марченко Т.М.,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Гоф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Н.Г. велику увагу приділяють розвитку таких предметних математичних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як обчислювальна компетентність,  логічна компетентність та  дослідницька компетентність, використовуючи спеціальні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компетентісні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задачі. Учитель інформатики 5-9-х класів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Дівульська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І.О.   та вчителі початкових класів,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lastRenderedPageBreak/>
              <w:t xml:space="preserve">які викладають інформатику,  сприяють розвитку інформаційно-цифрової компетентності учнів (залучають до пошуку в мережі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Internet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інформації, створення презентацій до уроків, фотоматеріалів, відеороликів) та вчать основам програмування.</w:t>
            </w:r>
          </w:p>
          <w:p w14:paraId="4536262C" w14:textId="77777777" w:rsidR="00AD06CD" w:rsidRDefault="00102042">
            <w:pPr>
              <w:widowControl w:val="0"/>
              <w:spacing w:after="0" w:line="240" w:lineRule="auto"/>
              <w:ind w:left="170" w:right="170" w:firstLine="2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Під час проведення дистанційного навчання спілкування з учнями відбувалося на платформі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Classroom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від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Google</w:t>
            </w:r>
            <w:r w:rsidRPr="00F00E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Workspace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. </w:t>
            </w:r>
          </w:p>
          <w:p w14:paraId="49633230" w14:textId="77777777" w:rsidR="00AD06CD" w:rsidRDefault="00102042">
            <w:pPr>
              <w:widowControl w:val="0"/>
              <w:spacing w:after="0" w:line="240" w:lineRule="auto"/>
              <w:ind w:left="170" w:right="170" w:firstLine="2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Учителі різних спеціальностей велике значення у формуванні ключових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en-US"/>
              </w:rPr>
              <w:t xml:space="preserve"> надають засобам інформаційно-комунікативних технологій. </w:t>
            </w:r>
          </w:p>
        </w:tc>
      </w:tr>
      <w:tr w:rsidR="00AD06CD" w14:paraId="6E9311AC" w14:textId="77777777">
        <w:tc>
          <w:tcPr>
            <w:tcW w:w="2433" w:type="dxa"/>
          </w:tcPr>
          <w:p w14:paraId="123E2872" w14:textId="77777777" w:rsidR="00AD06CD" w:rsidRDefault="00AD06CD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7138" w:type="dxa"/>
            <w:vMerge/>
          </w:tcPr>
          <w:p w14:paraId="75A24DE4" w14:textId="77777777" w:rsidR="00AD06CD" w:rsidRDefault="00AD06CD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</w:tr>
      <w:tr w:rsidR="00AD06CD" w:rsidRPr="00F00E24" w14:paraId="7BE4DE1E" w14:textId="77777777">
        <w:tc>
          <w:tcPr>
            <w:tcW w:w="2433" w:type="dxa"/>
          </w:tcPr>
          <w:p w14:paraId="1B19D86A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2.1.3.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вважають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оцінювання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результатів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навчання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справедливим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неупередженим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об’єктивним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доброчесним</w:t>
            </w:r>
            <w:proofErr w:type="spellEnd"/>
          </w:p>
        </w:tc>
        <w:tc>
          <w:tcPr>
            <w:tcW w:w="7138" w:type="dxa"/>
          </w:tcPr>
          <w:p w14:paraId="499027C2" w14:textId="77777777" w:rsidR="00AD06CD" w:rsidRDefault="00102042">
            <w:pPr>
              <w:widowControl w:val="0"/>
              <w:spacing w:after="0" w:line="240" w:lineRule="auto"/>
              <w:ind w:left="170" w:right="170" w:firstLine="25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На думку більшості опитаних учнів, система оцінювання в закладі спрямована на формування відповідальності за результати свого навчання:70% учнів відповіли, що отримують заохочення до подальшого навчання, учителі вірять в них та постійно допомагають, 93 % учнів вказали на справедливу та об’єктивну оцінку навчальних досягнень. Більшість учителів оприлюднюють критерії оцінювання навчальних досягнень учнів на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уроці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. За результатами анкетування учнів з’ясовано, що вони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відповідально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 ставляться до навчання, усвідомлюючи його важливість для подальшого життя.</w:t>
            </w:r>
          </w:p>
          <w:p w14:paraId="3A5221BB" w14:textId="77777777" w:rsidR="00AD06CD" w:rsidRDefault="00102042">
            <w:pPr>
              <w:tabs>
                <w:tab w:val="left" w:pos="709"/>
              </w:tabs>
              <w:spacing w:after="0" w:line="240" w:lineRule="auto"/>
              <w:ind w:left="144" w:right="15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З метою запобігання випадкам порушення академічної доброчесності вчителі проводять бесіди щодо дотримання академічної доброчесності та дають такі завдання, які унеможливлюють списування,  використовують методичні розробки для формування основ академічної доброчесності. </w:t>
            </w:r>
          </w:p>
        </w:tc>
      </w:tr>
      <w:tr w:rsidR="00AD06CD" w14:paraId="0E2274A1" w14:textId="77777777">
        <w:tc>
          <w:tcPr>
            <w:tcW w:w="2433" w:type="dxa"/>
          </w:tcPr>
          <w:p w14:paraId="162A2747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2.2.1.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закладі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здійснюється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аналіз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результатів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навчання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учнів</w:t>
            </w:r>
            <w:proofErr w:type="spellEnd"/>
          </w:p>
        </w:tc>
        <w:tc>
          <w:tcPr>
            <w:tcW w:w="7138" w:type="dxa"/>
          </w:tcPr>
          <w:p w14:paraId="6A31845D" w14:textId="77777777" w:rsidR="00AD06CD" w:rsidRDefault="00102042">
            <w:pPr>
              <w:tabs>
                <w:tab w:val="left" w:pos="709"/>
              </w:tabs>
              <w:spacing w:after="0" w:line="240" w:lineRule="auto"/>
              <w:ind w:firstLine="382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У гімназії проводиться  моніторинг рівня навчальних досягнень учнів з усіх предметів (у річному плані роботи встановлено графік проведення моніторингових досліджень на навчальний рік, визначені відповіда</w:t>
            </w:r>
            <w:bookmarkStart w:id="0" w:name="_Hlk106953846"/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>льні, є відмітки про виконання та видано відповідні накази.</w:t>
            </w:r>
          </w:p>
          <w:bookmarkEnd w:id="0"/>
          <w:p w14:paraId="08AFDF1F" w14:textId="77777777" w:rsidR="00AD06CD" w:rsidRDefault="00102042">
            <w:pPr>
              <w:tabs>
                <w:tab w:val="left" w:pos="709"/>
              </w:tabs>
              <w:spacing w:after="0" w:line="240" w:lineRule="auto"/>
              <w:ind w:firstLine="382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 w:eastAsia="en-US"/>
              </w:rPr>
              <w:t xml:space="preserve">Наприкінці першого семестру та навчального року у гімназії проведено контрольні роботи з навчальних предметів та проведено порівняльний аналіз результатів  діагностичних контрольних робіт з метою встановлення рівня освітніх втрат за попередній навчальний рік та результатів семестрових та річних контрольних робіт   у динаміці та видано відповідні накази. Приклади моніторингу якості освіти впродовж навчального року наведені у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en-US"/>
              </w:rPr>
              <w:t>додатках 2 і 3.</w:t>
            </w:r>
          </w:p>
          <w:p w14:paraId="5E0F5AFD" w14:textId="77777777" w:rsidR="00AD06CD" w:rsidRPr="00F00E24" w:rsidRDefault="00AD06C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D06CD" w:rsidRPr="00F00E24" w14:paraId="3C6A11EA" w14:textId="77777777">
        <w:tc>
          <w:tcPr>
            <w:tcW w:w="2433" w:type="dxa"/>
          </w:tcPr>
          <w:p w14:paraId="5AE0FA5C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2.2.2.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закладі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впроваджується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формувального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оцінювання</w:t>
            </w:r>
            <w:proofErr w:type="spellEnd"/>
          </w:p>
        </w:tc>
        <w:tc>
          <w:tcPr>
            <w:tcW w:w="7138" w:type="dxa"/>
          </w:tcPr>
          <w:p w14:paraId="03F18C45" w14:textId="77777777" w:rsidR="00AD06CD" w:rsidRDefault="00102042">
            <w:pPr>
              <w:widowControl w:val="0"/>
              <w:spacing w:after="0" w:line="240" w:lineRule="auto"/>
              <w:ind w:left="170" w:right="170" w:firstLine="212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>Протягом навчального року учителі початкової школи, працюючи на концепцією НУШ застосовують формувальне оцінювання. Питання про принципи реалізації концепції НУШ у початковій школі, про інтегроване навчання – як один із напрямків всебічного розвитку особистості, про дослідницьку діяльність у початковій школі, про особливості оцінювання учнів початкової школи постійно обговорювались на методичних нарадах, засіданнях методичного об’єднання вчителів початкових класів, педагогічних радах.</w:t>
            </w:r>
          </w:p>
          <w:p w14:paraId="649ED54F" w14:textId="77777777" w:rsidR="00AD06CD" w:rsidRDefault="00102042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>Результати моніторингу опитування учителів показують, що переважна більшість (97%) використовують формувальне оцінювання та забезпечують зворотній зв'язок щодо якості виконання або виконаного завдання.</w:t>
            </w:r>
          </w:p>
        </w:tc>
      </w:tr>
      <w:tr w:rsidR="00AD06CD" w:rsidRPr="00F00E24" w14:paraId="275F5B35" w14:textId="77777777">
        <w:tc>
          <w:tcPr>
            <w:tcW w:w="2433" w:type="dxa"/>
          </w:tcPr>
          <w:p w14:paraId="4C3E0C28" w14:textId="77777777" w:rsidR="00AD06CD" w:rsidRDefault="00102042">
            <w:pPr>
              <w:spacing w:before="8"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2.3.1. Заклад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сприяє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формуванню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відповідального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ставлення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результатів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36545AF" w14:textId="77777777" w:rsidR="00AD06CD" w:rsidRDefault="00AD06CD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7138" w:type="dxa"/>
          </w:tcPr>
          <w:p w14:paraId="5F2EF44F" w14:textId="77777777" w:rsidR="00AD06CD" w:rsidRDefault="00102042">
            <w:pPr>
              <w:widowControl w:val="0"/>
              <w:spacing w:after="0" w:line="240" w:lineRule="auto"/>
              <w:ind w:left="170" w:right="170" w:firstLine="212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На думку більшості опитаних здобувачів освіти, система оцінювання, що застосовується в гімназії, спрямована на формування відповідальності за результати свого навчання; 91 % опитаних учнів відповіли, що вчителі їх підтримують, допомагають на їхнє прохання, 82% учнів зазначили, що здійснюють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en-US"/>
              </w:rPr>
              <w:t xml:space="preserve"> результатів своєї роботи.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>Всі вчителі гімназії супроводжують відповідь учня уточнювальними запитаннями та визначають досягнення учнів, підтримують їхнє бажання навчатися.</w:t>
            </w:r>
          </w:p>
        </w:tc>
      </w:tr>
      <w:tr w:rsidR="00AD06CD" w:rsidRPr="00F00E24" w14:paraId="605B9457" w14:textId="77777777">
        <w:tc>
          <w:tcPr>
            <w:tcW w:w="2433" w:type="dxa"/>
          </w:tcPr>
          <w:p w14:paraId="103AD84C" w14:textId="77777777" w:rsidR="00AD06CD" w:rsidRDefault="00102042">
            <w:pPr>
              <w:spacing w:before="8"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2.3.2. Заклад освіти забезпечує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самооцінювання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взаємооцінювання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учнів.</w:t>
            </w:r>
          </w:p>
        </w:tc>
        <w:tc>
          <w:tcPr>
            <w:tcW w:w="7138" w:type="dxa"/>
          </w:tcPr>
          <w:p w14:paraId="3C889F7F" w14:textId="77777777" w:rsidR="00AD06CD" w:rsidRDefault="00102042">
            <w:pPr>
              <w:widowControl w:val="0"/>
              <w:spacing w:after="0" w:line="240" w:lineRule="auto"/>
              <w:ind w:left="170" w:right="170" w:firstLine="212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 xml:space="preserve">Результати співбесід з педагогічними працівниками засвідчили, що вчителі закладу планують та використовують у повсякденній діяльності прийоми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>взаємооцінювання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 xml:space="preserve"> учнів. Ці прийоми відповідають віковим та психологічним особливостям школярів, впроваджуються у всіх освітніх галузях. Разом із тим, слід зазначити, що в умовах дистанційного навчання не завжди вистачає часу провести якісне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 xml:space="preserve"> і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>взаємооцінювання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 w:eastAsia="en-US"/>
              </w:rPr>
              <w:t xml:space="preserve"> учнів, що спричиняє труднощі в опануванні цієї навички.</w:t>
            </w:r>
          </w:p>
        </w:tc>
      </w:tr>
    </w:tbl>
    <w:p w14:paraId="3456B934" w14:textId="77777777" w:rsidR="00AD06CD" w:rsidRDefault="00AD06CD">
      <w:pPr>
        <w:spacing w:before="8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</w:p>
    <w:p w14:paraId="7E0BD36F" w14:textId="77777777" w:rsidR="00AD06CD" w:rsidRDefault="00AD06CD">
      <w:pPr>
        <w:pStyle w:val="a8"/>
        <w:spacing w:after="0"/>
        <w:ind w:left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</w:p>
    <w:p w14:paraId="26BB3778" w14:textId="77777777" w:rsidR="00AD06CD" w:rsidRDefault="00AD06CD">
      <w:pPr>
        <w:pStyle w:val="a8"/>
        <w:spacing w:after="0"/>
        <w:ind w:left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</w:p>
    <w:p w14:paraId="774BD107" w14:textId="77777777" w:rsidR="00AD06CD" w:rsidRDefault="00AD06CD">
      <w:pPr>
        <w:pStyle w:val="a8"/>
        <w:spacing w:after="0"/>
        <w:ind w:left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</w:p>
    <w:p w14:paraId="329F02F6" w14:textId="77777777" w:rsidR="00AD06CD" w:rsidRDefault="00AD06CD">
      <w:pPr>
        <w:pStyle w:val="a8"/>
        <w:spacing w:after="0"/>
        <w:ind w:left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</w:p>
    <w:p w14:paraId="1941764E" w14:textId="77777777" w:rsidR="00AD06CD" w:rsidRDefault="00AD06CD">
      <w:pPr>
        <w:pStyle w:val="a8"/>
        <w:spacing w:after="0"/>
        <w:ind w:left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</w:p>
    <w:p w14:paraId="7F644721" w14:textId="77777777" w:rsidR="00AD06CD" w:rsidRDefault="00102042">
      <w:pPr>
        <w:pStyle w:val="a8"/>
        <w:spacing w:after="0"/>
        <w:jc w:val="right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lastRenderedPageBreak/>
        <w:t>Додаток 1</w:t>
      </w:r>
    </w:p>
    <w:p w14:paraId="4509B10D" w14:textId="77777777" w:rsidR="00AD06CD" w:rsidRDefault="00102042">
      <w:pPr>
        <w:pStyle w:val="a8"/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 xml:space="preserve">Результати опитування педагогічних працівників </w:t>
      </w:r>
    </w:p>
    <w:p w14:paraId="1FDA2780" w14:textId="77777777" w:rsidR="00AD06CD" w:rsidRDefault="00102042">
      <w:pPr>
        <w:pStyle w:val="a8"/>
        <w:spacing w:after="0"/>
        <w:jc w:val="center"/>
        <w:rPr>
          <w:rFonts w:ascii="Times New Roman" w:eastAsia="Arial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uk-UA"/>
        </w:rPr>
        <w:t>“Система оцінювання здобувачів освіти”</w:t>
      </w:r>
    </w:p>
    <w:p w14:paraId="0F2A22EF" w14:textId="77777777" w:rsidR="00AD06CD" w:rsidRDefault="00102042">
      <w:pPr>
        <w:pStyle w:val="a8"/>
        <w:spacing w:after="0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 wp14:anchorId="7B2E2B59" wp14:editId="3541FF0D">
            <wp:extent cx="5000625" cy="2268220"/>
            <wp:effectExtent l="0" t="0" r="13335" b="2540"/>
            <wp:docPr id="1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                </w:t>
      </w:r>
    </w:p>
    <w:p w14:paraId="5E8ADE99" w14:textId="77777777" w:rsidR="00AD06CD" w:rsidRDefault="00AD06CD">
      <w:pPr>
        <w:pStyle w:val="a8"/>
        <w:spacing w:after="0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</w:p>
    <w:p w14:paraId="108A8121" w14:textId="77777777" w:rsidR="00AD06CD" w:rsidRDefault="00102042">
      <w:pPr>
        <w:pStyle w:val="a8"/>
        <w:spacing w:after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 </w:t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 wp14:anchorId="3FE26A2B" wp14:editId="6C0FC24B">
            <wp:extent cx="4883785" cy="2214880"/>
            <wp:effectExtent l="0" t="0" r="8255" b="10160"/>
            <wp:docPr id="2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                         </w:t>
      </w:r>
    </w:p>
    <w:p w14:paraId="2C8897E5" w14:textId="77777777" w:rsidR="00AD06CD" w:rsidRDefault="00102042">
      <w:pPr>
        <w:pStyle w:val="a8"/>
        <w:spacing w:after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   </w:t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 wp14:anchorId="339DACCF" wp14:editId="42FB5AE3">
            <wp:extent cx="5089525" cy="2308225"/>
            <wp:effectExtent l="0" t="0" r="635" b="8255"/>
            <wp:docPr id="3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              </w:t>
      </w:r>
    </w:p>
    <w:p w14:paraId="0F37FBEB" w14:textId="77777777" w:rsidR="00AD06CD" w:rsidRDefault="00102042">
      <w:pPr>
        <w:pStyle w:val="a8"/>
        <w:spacing w:after="0"/>
        <w:jc w:val="both"/>
        <w:rPr>
          <w:rFonts w:ascii="Times New Roman" w:eastAsia="Arial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lastRenderedPageBreak/>
        <w:t xml:space="preserve">                       </w:t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 wp14:anchorId="3FDAA090" wp14:editId="414E95F2">
            <wp:extent cx="5166360" cy="2174240"/>
            <wp:effectExtent l="0" t="0" r="0" b="5080"/>
            <wp:docPr id="4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bCs/>
          <w:sz w:val="28"/>
          <w:szCs w:val="28"/>
          <w:lang w:val="uk-UA"/>
        </w:rPr>
        <w:t xml:space="preserve">  </w:t>
      </w:r>
    </w:p>
    <w:p w14:paraId="71C82409" w14:textId="77777777" w:rsidR="00AD06CD" w:rsidRDefault="00102042">
      <w:pPr>
        <w:pStyle w:val="a8"/>
        <w:spacing w:after="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 wp14:anchorId="7EDB3263" wp14:editId="3A28F920">
            <wp:extent cx="5639435" cy="2557780"/>
            <wp:effectExtent l="0" t="0" r="14605" b="2540"/>
            <wp:docPr id="5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1B59EB" w14:textId="77777777" w:rsidR="00AD06CD" w:rsidRDefault="00102042">
      <w:pPr>
        <w:pStyle w:val="a8"/>
        <w:spacing w:after="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 wp14:anchorId="50EA0F86" wp14:editId="3E626BC9">
            <wp:extent cx="5311775" cy="2235835"/>
            <wp:effectExtent l="0" t="0" r="6985" b="4445"/>
            <wp:docPr id="6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554E89" w14:textId="77777777" w:rsidR="00AD06CD" w:rsidRDefault="00AD06CD">
      <w:pPr>
        <w:pStyle w:val="a8"/>
        <w:spacing w:after="0"/>
        <w:jc w:val="both"/>
        <w:rPr>
          <w:rFonts w:ascii="SimSun" w:eastAsia="SimSun" w:hAnsi="SimSun" w:cs="SimSun"/>
          <w:sz w:val="24"/>
          <w:szCs w:val="24"/>
        </w:rPr>
      </w:pPr>
    </w:p>
    <w:p w14:paraId="1DB2A029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68B6F5D3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4E018195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2AD51A7B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4C65A2FF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722AE0F5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72050C6A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46BA30A0" w14:textId="77777777" w:rsidR="00AD06CD" w:rsidRDefault="00AD06CD">
      <w:pPr>
        <w:pStyle w:val="a8"/>
        <w:wordWrap w:val="0"/>
        <w:spacing w:after="0"/>
        <w:ind w:left="0"/>
        <w:jc w:val="both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6FE8362D" w14:textId="77777777" w:rsidR="00AD06CD" w:rsidRDefault="00AD06CD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3A734433" w14:textId="77777777" w:rsidR="00AD06CD" w:rsidRDefault="00102042">
      <w:pPr>
        <w:pStyle w:val="a8"/>
        <w:wordWrap w:val="0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  <w:r>
        <w:rPr>
          <w:rFonts w:ascii="Times New Roman" w:eastAsia="SimSun" w:hAnsi="Times New Roman" w:cs="Times New Roman"/>
          <w:sz w:val="24"/>
          <w:szCs w:val="24"/>
          <w:lang w:val="uk-UA"/>
        </w:rPr>
        <w:t>Додаток 2</w:t>
      </w:r>
    </w:p>
    <w:p w14:paraId="730C2913" w14:textId="77777777" w:rsidR="00AD06CD" w:rsidRDefault="00AD06CD">
      <w:pPr>
        <w:pStyle w:val="a8"/>
        <w:spacing w:after="0"/>
        <w:jc w:val="right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3490A1DC" w14:textId="77777777" w:rsidR="00AD06CD" w:rsidRDefault="00102042">
      <w:pPr>
        <w:pStyle w:val="a8"/>
        <w:spacing w:after="0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val="uk-UA"/>
        </w:rPr>
        <w:t xml:space="preserve">Результативність якості знань здобувачів освіти у 2023/2024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  <w:lang w:val="uk-UA"/>
        </w:rPr>
        <w:t>н.р</w:t>
      </w:r>
      <w:proofErr w:type="spellEnd"/>
      <w:r>
        <w:rPr>
          <w:rFonts w:ascii="Times New Roman" w:eastAsia="SimSun" w:hAnsi="Times New Roman" w:cs="Times New Roman"/>
          <w:b/>
          <w:bCs/>
          <w:sz w:val="24"/>
          <w:szCs w:val="24"/>
          <w:lang w:val="uk-UA"/>
        </w:rPr>
        <w:t>.</w:t>
      </w:r>
    </w:p>
    <w:p w14:paraId="2B9E3463" w14:textId="77777777" w:rsidR="00AD06CD" w:rsidRDefault="00AD06CD">
      <w:pPr>
        <w:pStyle w:val="a8"/>
        <w:spacing w:after="0"/>
        <w:jc w:val="center"/>
        <w:rPr>
          <w:rFonts w:ascii="Times New Roman" w:eastAsia="SimSun" w:hAnsi="Times New Roman" w:cs="Times New Roman"/>
          <w:sz w:val="24"/>
          <w:szCs w:val="24"/>
          <w:lang w:val="uk-UA"/>
        </w:rPr>
      </w:pPr>
    </w:p>
    <w:p w14:paraId="6F4C8E08" w14:textId="77777777" w:rsidR="00AD06CD" w:rsidRDefault="00102042">
      <w:pPr>
        <w:pStyle w:val="a8"/>
        <w:spacing w:after="0"/>
      </w:pPr>
      <w:r>
        <w:rPr>
          <w:noProof/>
          <w:lang w:val="uk-UA" w:eastAsia="uk-UA"/>
        </w:rPr>
        <w:drawing>
          <wp:inline distT="0" distB="0" distL="114300" distR="114300" wp14:anchorId="60CDCB45" wp14:editId="51FBFA52">
            <wp:extent cx="5038725" cy="1710055"/>
            <wp:effectExtent l="0" t="0" r="5715" b="12065"/>
            <wp:docPr id="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C177" w14:textId="77777777" w:rsidR="00AD06CD" w:rsidRDefault="00AD06CD">
      <w:pPr>
        <w:pStyle w:val="a8"/>
        <w:spacing w:after="0"/>
      </w:pPr>
    </w:p>
    <w:p w14:paraId="6397D61C" w14:textId="77777777" w:rsidR="00AD06CD" w:rsidRDefault="00AD06CD">
      <w:pPr>
        <w:pStyle w:val="a8"/>
        <w:spacing w:after="0"/>
      </w:pPr>
    </w:p>
    <w:p w14:paraId="52FDCEE1" w14:textId="77777777" w:rsidR="00AD06CD" w:rsidRDefault="00102042">
      <w:pPr>
        <w:pStyle w:val="a8"/>
        <w:spacing w:after="0"/>
      </w:pPr>
      <w:r>
        <w:rPr>
          <w:noProof/>
          <w:lang w:val="uk-UA" w:eastAsia="uk-UA"/>
        </w:rPr>
        <w:drawing>
          <wp:inline distT="0" distB="0" distL="114300" distR="114300" wp14:anchorId="4ABEF6FA" wp14:editId="1B15B0D6">
            <wp:extent cx="4605020" cy="2617470"/>
            <wp:effectExtent l="0" t="0" r="12700" b="3810"/>
            <wp:docPr id="8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7E5A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245A4320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35CDE2FD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3689DEE0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6237FE7B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192A9CFD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12D54365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1A8736FC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50552B5A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6E6CF24F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6498C000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530AB137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5C3D766D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3CF51F92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22C8F411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1247E35B" w14:textId="77777777" w:rsidR="00AD06CD" w:rsidRDefault="00AD06CD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14:paraId="6AE9CFDB" w14:textId="77777777" w:rsidR="00AD06CD" w:rsidRDefault="00AD06CD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6D7EE6F" w14:textId="77777777" w:rsidR="00AD06CD" w:rsidRDefault="00102042">
      <w:pPr>
        <w:pStyle w:val="a8"/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3</w:t>
      </w:r>
    </w:p>
    <w:p w14:paraId="44E2E520" w14:textId="77777777" w:rsidR="00AD06CD" w:rsidRDefault="00102042">
      <w:pPr>
        <w:pStyle w:val="a8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Моніторинг освітніх втрат та  якості знань здобувачів освіти за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діагностувальними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роботами у 2023/2024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н.р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</w:p>
    <w:p w14:paraId="4F7CDD6F" w14:textId="77777777" w:rsidR="00AD06CD" w:rsidRDefault="00102042">
      <w:pPr>
        <w:pStyle w:val="a8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(українська мова, математика, англійська мова, історія України)</w:t>
      </w:r>
    </w:p>
    <w:p w14:paraId="0447B8E1" w14:textId="77777777" w:rsidR="00AD06CD" w:rsidRDefault="00AD06CD">
      <w:pPr>
        <w:pStyle w:val="a8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E8C4323" w14:textId="77777777" w:rsidR="00AD06CD" w:rsidRDefault="00102042">
      <w:pPr>
        <w:pStyle w:val="a8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Українська мова</w:t>
      </w:r>
    </w:p>
    <w:p w14:paraId="75F886C7" w14:textId="77777777" w:rsidR="00AD06CD" w:rsidRDefault="00102042">
      <w:pPr>
        <w:pStyle w:val="a8"/>
        <w:spacing w:after="0"/>
        <w:ind w:left="0"/>
      </w:pPr>
      <w:r>
        <w:rPr>
          <w:noProof/>
          <w:lang w:val="uk-UA" w:eastAsia="uk-UA"/>
        </w:rPr>
        <w:drawing>
          <wp:inline distT="0" distB="0" distL="114300" distR="114300" wp14:anchorId="2A2DB751" wp14:editId="36DE7365">
            <wp:extent cx="5936615" cy="2077720"/>
            <wp:effectExtent l="0" t="0" r="6985" b="10160"/>
            <wp:docPr id="9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842A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A763378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Семестрова контрольна робота І семестр</w:t>
      </w:r>
    </w:p>
    <w:p w14:paraId="53A1783B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0EFDC2C9" wp14:editId="38264B5F">
            <wp:extent cx="5937885" cy="1771650"/>
            <wp:effectExtent l="0" t="0" r="5715" b="11430"/>
            <wp:docPr id="10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5003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302657C0" wp14:editId="4A012B3A">
            <wp:extent cx="5934710" cy="1839595"/>
            <wp:effectExtent l="0" t="0" r="8890" b="4445"/>
            <wp:docPr id="11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8877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39FFCFF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BB98C38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845020F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A6CB864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7EA9DFC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EBB953B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D58B340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EE18EA4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E2A151B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Англійська мова</w:t>
      </w:r>
    </w:p>
    <w:p w14:paraId="7F785305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29E43F0A" wp14:editId="34533CD9">
            <wp:extent cx="5934075" cy="3408680"/>
            <wp:effectExtent l="0" t="0" r="9525" b="5080"/>
            <wp:docPr id="2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5D915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Семестрова контрольна робота І семестр</w:t>
      </w:r>
    </w:p>
    <w:p w14:paraId="4F35D49E" w14:textId="77777777" w:rsidR="00AD06CD" w:rsidRDefault="00102042">
      <w:pPr>
        <w:pStyle w:val="a8"/>
        <w:spacing w:after="0"/>
        <w:ind w:left="0"/>
        <w:jc w:val="both"/>
      </w:pPr>
      <w:r>
        <w:rPr>
          <w:noProof/>
          <w:lang w:val="uk-UA" w:eastAsia="uk-UA"/>
        </w:rPr>
        <w:drawing>
          <wp:inline distT="0" distB="0" distL="114300" distR="114300" wp14:anchorId="78521EFB" wp14:editId="017B6E56">
            <wp:extent cx="5933440" cy="3622675"/>
            <wp:effectExtent l="0" t="0" r="10160" b="4445"/>
            <wp:docPr id="28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9101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F09CADF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5B8C25A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C04BB8F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C9C0DA7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9C49C0D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6A39D81" w14:textId="77777777" w:rsidR="00AD06CD" w:rsidRDefault="00AD06CD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DDE1E3A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D3A7208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Семестрова контрольна робота ІІ семестр</w:t>
      </w:r>
    </w:p>
    <w:p w14:paraId="26358A61" w14:textId="77777777" w:rsidR="00AD06CD" w:rsidRDefault="00102042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77448320" wp14:editId="1A675113">
            <wp:extent cx="5490845" cy="3343275"/>
            <wp:effectExtent l="0" t="0" r="10795" b="9525"/>
            <wp:docPr id="14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6D2C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Математика</w:t>
      </w:r>
    </w:p>
    <w:p w14:paraId="7E0B2B30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5-6 класи</w:t>
      </w:r>
    </w:p>
    <w:p w14:paraId="0D84DA89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089DFAE1" wp14:editId="2FAE4D53">
            <wp:extent cx="5819775" cy="2251710"/>
            <wp:effectExtent l="0" t="0" r="1905" b="3810"/>
            <wp:docPr id="18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6441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Семестрова контрольна робота (1 семестр)</w:t>
      </w:r>
    </w:p>
    <w:p w14:paraId="3BD2EB14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4CD93CD9" wp14:editId="4500268D">
            <wp:extent cx="5723255" cy="2306320"/>
            <wp:effectExtent l="0" t="0" r="6985" b="10160"/>
            <wp:docPr id="16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3376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4E6FFD80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95CE3DA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Семестрова контрольна робота (ІІ семестр)</w:t>
      </w:r>
    </w:p>
    <w:p w14:paraId="3B9DFF8E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31D3C145" wp14:editId="23AA49F0">
            <wp:extent cx="5937250" cy="2279015"/>
            <wp:effectExtent l="0" t="0" r="6350" b="6985"/>
            <wp:docPr id="17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D0DD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Алгебра</w:t>
      </w:r>
    </w:p>
    <w:p w14:paraId="3E9685CD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56E335CE" wp14:editId="659413D3">
            <wp:extent cx="5940425" cy="2701290"/>
            <wp:effectExtent l="0" t="0" r="3175" b="11430"/>
            <wp:docPr id="19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E94F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Семестрова контрольна робота І семестр</w:t>
      </w:r>
    </w:p>
    <w:p w14:paraId="71DE3B63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7CC96662" wp14:editId="5569AA8C">
            <wp:extent cx="5933440" cy="2355850"/>
            <wp:effectExtent l="0" t="0" r="10160" b="6350"/>
            <wp:docPr id="20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2DF0" w14:textId="77777777" w:rsidR="00AD06CD" w:rsidRDefault="00AD06CD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0843C76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3C10407A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6865858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AF80181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75EB464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73B23FD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Семестрова контрольна робота ІІ семестр</w:t>
      </w:r>
    </w:p>
    <w:p w14:paraId="22E07B93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51C09AE5" wp14:editId="65031B74">
            <wp:extent cx="5431155" cy="2318385"/>
            <wp:effectExtent l="0" t="0" r="9525" b="13335"/>
            <wp:docPr id="21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8801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Геометрія</w:t>
      </w:r>
    </w:p>
    <w:p w14:paraId="04FB3A6D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4341304B" wp14:editId="36E69074">
            <wp:extent cx="5937250" cy="2710815"/>
            <wp:effectExtent l="0" t="0" r="6350" b="1905"/>
            <wp:docPr id="1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1395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Семестрова контрольна робота І семестр</w:t>
      </w:r>
    </w:p>
    <w:p w14:paraId="6BE50681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46407880" wp14:editId="325B8F7B">
            <wp:extent cx="5936615" cy="2527300"/>
            <wp:effectExtent l="0" t="0" r="6985" b="2540"/>
            <wp:docPr id="2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78BA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071F46C6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55EACD2E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BCE40D8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229A5DDC" w14:textId="77777777" w:rsidR="00AD06CD" w:rsidRDefault="00AD06CD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170F8E07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Семестрова контрольна робота ІІ семестр</w:t>
      </w:r>
    </w:p>
    <w:p w14:paraId="4AC8527F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7D9C385F" wp14:editId="6D2B9AC8">
            <wp:extent cx="5932805" cy="2435225"/>
            <wp:effectExtent l="0" t="0" r="10795" b="3175"/>
            <wp:docPr id="2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B592" w14:textId="77777777" w:rsidR="00AD06CD" w:rsidRDefault="00AD06CD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7C6F56EF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Історія України</w:t>
      </w:r>
    </w:p>
    <w:p w14:paraId="5667182B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3CDDD7AD" wp14:editId="25A7ECC7">
            <wp:extent cx="5042535" cy="2902585"/>
            <wp:effectExtent l="0" t="0" r="1905" b="8255"/>
            <wp:docPr id="22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1871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Семестрова контрольна робота І семестр</w:t>
      </w:r>
    </w:p>
    <w:p w14:paraId="2D117354" w14:textId="77777777" w:rsidR="00AD06CD" w:rsidRDefault="00102042">
      <w:pPr>
        <w:pStyle w:val="a8"/>
        <w:spacing w:after="0"/>
        <w:ind w:left="0"/>
        <w:jc w:val="center"/>
      </w:pPr>
      <w:r>
        <w:rPr>
          <w:noProof/>
          <w:lang w:val="uk-UA" w:eastAsia="uk-UA"/>
        </w:rPr>
        <w:drawing>
          <wp:inline distT="0" distB="0" distL="114300" distR="114300" wp14:anchorId="36335B78" wp14:editId="6B48E7E1">
            <wp:extent cx="5095240" cy="2871470"/>
            <wp:effectExtent l="0" t="0" r="10160" b="8890"/>
            <wp:docPr id="23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33E9" w14:textId="77777777" w:rsidR="00AD06CD" w:rsidRDefault="0010204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Семестрова контрольна робота ІІ семестр</w:t>
      </w:r>
    </w:p>
    <w:p w14:paraId="4B0E35AE" w14:textId="77777777" w:rsidR="00AD06CD" w:rsidRDefault="00102042">
      <w:pPr>
        <w:pStyle w:val="a8"/>
        <w:spacing w:after="0"/>
        <w:ind w:left="0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114300" distR="114300" wp14:anchorId="66F4820C" wp14:editId="4D2DE1FF">
            <wp:extent cx="4874260" cy="2797175"/>
            <wp:effectExtent l="0" t="0" r="2540" b="6985"/>
            <wp:docPr id="24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6CF92" w14:textId="77777777" w:rsidR="00506104" w:rsidRDefault="00506104">
      <w:pPr>
        <w:spacing w:line="240" w:lineRule="auto"/>
      </w:pPr>
      <w:r>
        <w:separator/>
      </w:r>
    </w:p>
  </w:endnote>
  <w:endnote w:type="continuationSeparator" w:id="0">
    <w:p w14:paraId="577C9F31" w14:textId="77777777" w:rsidR="00506104" w:rsidRDefault="005061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DE0FE" w14:textId="77777777" w:rsidR="00506104" w:rsidRDefault="00506104">
      <w:pPr>
        <w:spacing w:after="0"/>
      </w:pPr>
      <w:r>
        <w:separator/>
      </w:r>
    </w:p>
  </w:footnote>
  <w:footnote w:type="continuationSeparator" w:id="0">
    <w:p w14:paraId="13028DA6" w14:textId="77777777" w:rsidR="00506104" w:rsidRDefault="0050610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F3F9F"/>
    <w:multiLevelType w:val="singleLevel"/>
    <w:tmpl w:val="10BF3F9F"/>
    <w:lvl w:ilvl="0">
      <w:start w:val="4"/>
      <w:numFmt w:val="decimal"/>
      <w:suff w:val="space"/>
      <w:lvlText w:val="%1."/>
      <w:lvlJc w:val="left"/>
    </w:lvl>
  </w:abstractNum>
  <w:num w:numId="1" w16cid:durableId="1999384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30"/>
    <w:rsid w:val="0008056F"/>
    <w:rsid w:val="000B3777"/>
    <w:rsid w:val="000B5235"/>
    <w:rsid w:val="00102042"/>
    <w:rsid w:val="001C2088"/>
    <w:rsid w:val="00200075"/>
    <w:rsid w:val="00506104"/>
    <w:rsid w:val="005B58B3"/>
    <w:rsid w:val="00607AED"/>
    <w:rsid w:val="00652373"/>
    <w:rsid w:val="00756019"/>
    <w:rsid w:val="00790553"/>
    <w:rsid w:val="008C377F"/>
    <w:rsid w:val="008C5977"/>
    <w:rsid w:val="00974944"/>
    <w:rsid w:val="00AD06CD"/>
    <w:rsid w:val="00AF29DE"/>
    <w:rsid w:val="00B41A95"/>
    <w:rsid w:val="00B97A10"/>
    <w:rsid w:val="00DF163F"/>
    <w:rsid w:val="00E413C3"/>
    <w:rsid w:val="00E7262E"/>
    <w:rsid w:val="00E75230"/>
    <w:rsid w:val="00EE0ACE"/>
    <w:rsid w:val="00F00E24"/>
    <w:rsid w:val="232144DC"/>
    <w:rsid w:val="6C402C86"/>
    <w:rsid w:val="73F2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5340"/>
  <w15:docId w15:val="{8AC099A1-9489-4B1D-A59A-65E98B6C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819"/>
        <w:tab w:val="right" w:pos="9639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819"/>
        <w:tab w:val="right" w:pos="9639"/>
      </w:tabs>
      <w:spacing w:after="0" w:line="240" w:lineRule="auto"/>
    </w:p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Верхній колонтитул Знак"/>
    <w:basedOn w:val="a0"/>
    <w:link w:val="a3"/>
    <w:uiPriority w:val="99"/>
    <w:qFormat/>
    <w:rPr>
      <w:rFonts w:eastAsiaTheme="minorEastAsia"/>
      <w:lang w:eastAsia="ru-RU"/>
    </w:rPr>
  </w:style>
  <w:style w:type="character" w:customStyle="1" w:styleId="a6">
    <w:name w:val="Нижній колонтитул Знак"/>
    <w:basedOn w:val="a0"/>
    <w:link w:val="a5"/>
    <w:uiPriority w:val="99"/>
    <w:qFormat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0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F00E24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1380</Words>
  <Characters>7870</Characters>
  <Application>Microsoft Office Word</Application>
  <DocSecurity>0</DocSecurity>
  <Lines>65</Lines>
  <Paragraphs>18</Paragraphs>
  <ScaleCrop>false</ScaleCrop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2</cp:revision>
  <dcterms:created xsi:type="dcterms:W3CDTF">2025-08-22T09:56:00Z</dcterms:created>
  <dcterms:modified xsi:type="dcterms:W3CDTF">2025-08-22T09:56:00Z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3F4F8F6B84DD4DDC8F6720FAF20A9FAF_12</vt:lpwstr>
  </property>
</Properties>
</file>